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0D793" w14:textId="77777777" w:rsidR="007800F6" w:rsidRDefault="007800F6">
      <w:bookmarkStart w:id="0" w:name="_GoBack"/>
      <w:bookmarkEnd w:id="0"/>
    </w:p>
    <w:tbl>
      <w:tblPr>
        <w:tblStyle w:val="a"/>
        <w:tblW w:w="1079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2279"/>
        <w:gridCol w:w="8511"/>
      </w:tblGrid>
      <w:tr w:rsidR="007800F6" w14:paraId="49E6FF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451ADA4D" w14:textId="77777777" w:rsidR="007800F6" w:rsidRDefault="00E10373">
            <w:r>
              <w:rPr>
                <w:rFonts w:ascii="Calibri" w:eastAsia="Calibri" w:hAnsi="Calibri" w:cs="Calibri"/>
              </w:rPr>
              <w:t xml:space="preserve">Position Title </w:t>
            </w:r>
          </w:p>
        </w:tc>
        <w:tc>
          <w:tcPr>
            <w:tcW w:w="8511" w:type="dxa"/>
          </w:tcPr>
          <w:p w14:paraId="323582C8" w14:textId="77777777" w:rsidR="007800F6" w:rsidRDefault="00E10373">
            <w:pPr>
              <w:cnfStyle w:val="100000000000" w:firstRow="1" w:lastRow="0" w:firstColumn="0" w:lastColumn="0" w:oddVBand="0" w:evenVBand="0" w:oddHBand="0" w:evenHBand="0" w:firstRowFirstColumn="0" w:firstRowLastColumn="0" w:lastRowFirstColumn="0" w:lastRowLastColumn="0"/>
            </w:pPr>
            <w:r>
              <w:t>Program Manager Internship</w:t>
            </w:r>
          </w:p>
        </w:tc>
      </w:tr>
      <w:tr w:rsidR="007800F6" w14:paraId="3BC49DC9" w14:textId="77777777">
        <w:tc>
          <w:tcPr>
            <w:cnfStyle w:val="001000000000" w:firstRow="0" w:lastRow="0" w:firstColumn="1" w:lastColumn="0" w:oddVBand="0" w:evenVBand="0" w:oddHBand="0" w:evenHBand="0" w:firstRowFirstColumn="0" w:firstRowLastColumn="0" w:lastRowFirstColumn="0" w:lastRowLastColumn="0"/>
            <w:tcW w:w="2279" w:type="dxa"/>
          </w:tcPr>
          <w:p w14:paraId="3DD4ACF5" w14:textId="77777777" w:rsidR="007800F6" w:rsidRDefault="00E10373">
            <w:r>
              <w:rPr>
                <w:rFonts w:ascii="Calibri" w:eastAsia="Calibri" w:hAnsi="Calibri" w:cs="Calibri"/>
              </w:rPr>
              <w:t>Organization</w:t>
            </w:r>
          </w:p>
        </w:tc>
        <w:tc>
          <w:tcPr>
            <w:tcW w:w="8511" w:type="dxa"/>
          </w:tcPr>
          <w:p w14:paraId="22FC1529" w14:textId="77777777" w:rsidR="007800F6" w:rsidRDefault="00E10373">
            <w:pPr>
              <w:cnfStyle w:val="000000000000" w:firstRow="0" w:lastRow="0" w:firstColumn="0" w:lastColumn="0" w:oddVBand="0" w:evenVBand="0" w:oddHBand="0" w:evenHBand="0" w:firstRowFirstColumn="0" w:firstRowLastColumn="0" w:lastRowFirstColumn="0" w:lastRowLastColumn="0"/>
            </w:pPr>
            <w:r>
              <w:t>Boys &amp; Girls Club of Leflore County</w:t>
            </w:r>
          </w:p>
        </w:tc>
      </w:tr>
      <w:tr w:rsidR="007800F6" w14:paraId="40031500" w14:textId="77777777">
        <w:tc>
          <w:tcPr>
            <w:cnfStyle w:val="001000000000" w:firstRow="0" w:lastRow="0" w:firstColumn="1" w:lastColumn="0" w:oddVBand="0" w:evenVBand="0" w:oddHBand="0" w:evenHBand="0" w:firstRowFirstColumn="0" w:firstRowLastColumn="0" w:lastRowFirstColumn="0" w:lastRowLastColumn="0"/>
            <w:tcW w:w="2279" w:type="dxa"/>
          </w:tcPr>
          <w:p w14:paraId="00E60456" w14:textId="77777777" w:rsidR="007800F6" w:rsidRDefault="00E10373">
            <w:pPr>
              <w:rPr>
                <w:rFonts w:ascii="Calibri" w:eastAsia="Calibri" w:hAnsi="Calibri" w:cs="Calibri"/>
              </w:rPr>
            </w:pPr>
            <w:r>
              <w:rPr>
                <w:rFonts w:ascii="Calibri" w:eastAsia="Calibri" w:hAnsi="Calibri" w:cs="Calibri"/>
              </w:rPr>
              <w:t>Department</w:t>
            </w:r>
          </w:p>
        </w:tc>
        <w:tc>
          <w:tcPr>
            <w:tcW w:w="8511" w:type="dxa"/>
          </w:tcPr>
          <w:p w14:paraId="13410254" w14:textId="3F0DD7BB" w:rsidR="007800F6" w:rsidRDefault="00E10373">
            <w:pPr>
              <w:cnfStyle w:val="000000000000" w:firstRow="0" w:lastRow="0" w:firstColumn="0" w:lastColumn="0" w:oddVBand="0" w:evenVBand="0" w:oddHBand="0" w:evenHBand="0" w:firstRowFirstColumn="0" w:firstRowLastColumn="0" w:lastRowFirstColumn="0" w:lastRowLastColumn="0"/>
            </w:pPr>
            <w:r>
              <w:t>Youth Development</w:t>
            </w:r>
            <w:r w:rsidR="008046C5">
              <w:t xml:space="preserve"> &amp; Social  Media Marketing</w:t>
            </w:r>
          </w:p>
        </w:tc>
      </w:tr>
      <w:tr w:rsidR="007800F6" w14:paraId="2F99CBBE" w14:textId="77777777">
        <w:tc>
          <w:tcPr>
            <w:cnfStyle w:val="001000000000" w:firstRow="0" w:lastRow="0" w:firstColumn="1" w:lastColumn="0" w:oddVBand="0" w:evenVBand="0" w:oddHBand="0" w:evenHBand="0" w:firstRowFirstColumn="0" w:firstRowLastColumn="0" w:lastRowFirstColumn="0" w:lastRowLastColumn="0"/>
            <w:tcW w:w="2279" w:type="dxa"/>
          </w:tcPr>
          <w:p w14:paraId="51498717" w14:textId="77777777" w:rsidR="007800F6" w:rsidRDefault="00E10373">
            <w:r>
              <w:rPr>
                <w:rFonts w:ascii="Calibri" w:eastAsia="Calibri" w:hAnsi="Calibri" w:cs="Calibri"/>
              </w:rPr>
              <w:t>Address</w:t>
            </w:r>
          </w:p>
        </w:tc>
        <w:tc>
          <w:tcPr>
            <w:tcW w:w="8511" w:type="dxa"/>
          </w:tcPr>
          <w:p w14:paraId="0CD056AC" w14:textId="77777777" w:rsidR="007800F6" w:rsidRDefault="00E10373">
            <w:pPr>
              <w:cnfStyle w:val="000000000000" w:firstRow="0" w:lastRow="0" w:firstColumn="0" w:lastColumn="0" w:oddVBand="0" w:evenVBand="0" w:oddHBand="0" w:evenHBand="0" w:firstRowFirstColumn="0" w:firstRowLastColumn="0" w:lastRowFirstColumn="0" w:lastRowLastColumn="0"/>
            </w:pPr>
            <w:r>
              <w:t>305 Clayton Ave., Poteau, OK 74953</w:t>
            </w:r>
          </w:p>
        </w:tc>
      </w:tr>
      <w:tr w:rsidR="007800F6" w14:paraId="6A5AB8EF" w14:textId="77777777">
        <w:tc>
          <w:tcPr>
            <w:cnfStyle w:val="001000000000" w:firstRow="0" w:lastRow="0" w:firstColumn="1" w:lastColumn="0" w:oddVBand="0" w:evenVBand="0" w:oddHBand="0" w:evenHBand="0" w:firstRowFirstColumn="0" w:firstRowLastColumn="0" w:lastRowFirstColumn="0" w:lastRowLastColumn="0"/>
            <w:tcW w:w="2279" w:type="dxa"/>
          </w:tcPr>
          <w:p w14:paraId="3A2A07E6" w14:textId="77777777" w:rsidR="007800F6" w:rsidRDefault="00E10373">
            <w:r>
              <w:rPr>
                <w:rFonts w:ascii="Calibri" w:eastAsia="Calibri" w:hAnsi="Calibri" w:cs="Calibri"/>
              </w:rPr>
              <w:t xml:space="preserve">Supervisor Name </w:t>
            </w:r>
          </w:p>
        </w:tc>
        <w:tc>
          <w:tcPr>
            <w:tcW w:w="8511" w:type="dxa"/>
          </w:tcPr>
          <w:p w14:paraId="797DCE27" w14:textId="77777777" w:rsidR="007800F6" w:rsidRDefault="00E10373">
            <w:pPr>
              <w:cnfStyle w:val="000000000000" w:firstRow="0" w:lastRow="0" w:firstColumn="0" w:lastColumn="0" w:oddVBand="0" w:evenVBand="0" w:oddHBand="0" w:evenHBand="0" w:firstRowFirstColumn="0" w:firstRowLastColumn="0" w:lastRowFirstColumn="0" w:lastRowLastColumn="0"/>
            </w:pPr>
            <w:r>
              <w:t>Arielle Perry</w:t>
            </w:r>
          </w:p>
        </w:tc>
      </w:tr>
      <w:tr w:rsidR="007800F6" w14:paraId="3F82080C" w14:textId="77777777">
        <w:tc>
          <w:tcPr>
            <w:cnfStyle w:val="001000000000" w:firstRow="0" w:lastRow="0" w:firstColumn="1" w:lastColumn="0" w:oddVBand="0" w:evenVBand="0" w:oddHBand="0" w:evenHBand="0" w:firstRowFirstColumn="0" w:firstRowLastColumn="0" w:lastRowFirstColumn="0" w:lastRowLastColumn="0"/>
            <w:tcW w:w="2279" w:type="dxa"/>
          </w:tcPr>
          <w:p w14:paraId="357591F3" w14:textId="77777777" w:rsidR="007800F6" w:rsidRDefault="00E10373">
            <w:r>
              <w:rPr>
                <w:rFonts w:ascii="Calibri" w:eastAsia="Calibri" w:hAnsi="Calibri" w:cs="Calibri"/>
              </w:rPr>
              <w:t xml:space="preserve">Supervisor Contact </w:t>
            </w:r>
          </w:p>
        </w:tc>
        <w:tc>
          <w:tcPr>
            <w:tcW w:w="8511" w:type="dxa"/>
          </w:tcPr>
          <w:p w14:paraId="7A6CEB0B" w14:textId="77777777" w:rsidR="007800F6" w:rsidRDefault="00E10373">
            <w:pPr>
              <w:cnfStyle w:val="000000000000" w:firstRow="0" w:lastRow="0" w:firstColumn="0" w:lastColumn="0" w:oddVBand="0" w:evenVBand="0" w:oddHBand="0" w:evenHBand="0" w:firstRowFirstColumn="0" w:firstRowLastColumn="0" w:lastRowFirstColumn="0" w:lastRowLastColumn="0"/>
            </w:pPr>
            <w:r>
              <w:t>918-647-7136</w:t>
            </w:r>
          </w:p>
        </w:tc>
      </w:tr>
    </w:tbl>
    <w:p w14:paraId="7A7B825B" w14:textId="77777777" w:rsidR="007800F6" w:rsidRDefault="007800F6"/>
    <w:p w14:paraId="6F44E0A1" w14:textId="77777777" w:rsidR="007800F6" w:rsidRDefault="00E10373">
      <w:pPr>
        <w:rPr>
          <w:b/>
          <w:sz w:val="28"/>
          <w:szCs w:val="28"/>
        </w:rPr>
      </w:pPr>
      <w:r>
        <w:rPr>
          <w:b/>
          <w:sz w:val="28"/>
          <w:szCs w:val="28"/>
        </w:rPr>
        <w:t>TERMS OF EMPLOYMENT</w:t>
      </w:r>
    </w:p>
    <w:p w14:paraId="406A7F31" w14:textId="77777777" w:rsidR="007800F6" w:rsidRDefault="00E10373">
      <w:pPr>
        <w:numPr>
          <w:ilvl w:val="0"/>
          <w:numId w:val="2"/>
        </w:numPr>
        <w:pBdr>
          <w:top w:val="nil"/>
          <w:left w:val="nil"/>
          <w:bottom w:val="nil"/>
          <w:right w:val="nil"/>
          <w:between w:val="nil"/>
        </w:pBdr>
        <w:spacing w:after="0"/>
      </w:pPr>
      <w:r>
        <w:rPr>
          <w:b/>
          <w:color w:val="000000"/>
        </w:rPr>
        <w:t xml:space="preserve">BACKGROUND CHECKS: </w:t>
      </w:r>
      <w:r>
        <w:rPr>
          <w:color w:val="000000"/>
        </w:rPr>
        <w:t>This position requires the following background checks.</w:t>
      </w:r>
    </w:p>
    <w:p w14:paraId="509E5AA2" w14:textId="2373B7CF" w:rsidR="007800F6" w:rsidRDefault="00E10373">
      <w:pPr>
        <w:numPr>
          <w:ilvl w:val="1"/>
          <w:numId w:val="2"/>
        </w:numPr>
        <w:pBdr>
          <w:top w:val="nil"/>
          <w:left w:val="nil"/>
          <w:bottom w:val="nil"/>
          <w:right w:val="nil"/>
          <w:between w:val="nil"/>
        </w:pBdr>
        <w:spacing w:after="0"/>
        <w:rPr>
          <w:i/>
          <w:color w:val="000000"/>
        </w:rPr>
      </w:pPr>
      <w:r>
        <w:rPr>
          <w:i/>
        </w:rPr>
        <w:t>Background check required for all positions.</w:t>
      </w:r>
      <w:r w:rsidR="008046C5">
        <w:rPr>
          <w:i/>
        </w:rPr>
        <w:t xml:space="preserve"> Drug testing done randomly.</w:t>
      </w:r>
    </w:p>
    <w:p w14:paraId="6607DEE7" w14:textId="77777777" w:rsidR="007800F6" w:rsidRDefault="00E10373">
      <w:pPr>
        <w:numPr>
          <w:ilvl w:val="0"/>
          <w:numId w:val="2"/>
        </w:numPr>
        <w:pBdr>
          <w:top w:val="nil"/>
          <w:left w:val="nil"/>
          <w:bottom w:val="nil"/>
          <w:right w:val="nil"/>
          <w:between w:val="nil"/>
        </w:pBdr>
        <w:spacing w:after="0"/>
        <w:rPr>
          <w:color w:val="000000"/>
        </w:rPr>
      </w:pPr>
      <w:r>
        <w:rPr>
          <w:b/>
          <w:color w:val="000000"/>
        </w:rPr>
        <w:t>ELIGIBILITY</w:t>
      </w:r>
    </w:p>
    <w:p w14:paraId="56FF2CE4" w14:textId="45A45621" w:rsidR="007800F6" w:rsidRDefault="00E10373">
      <w:pPr>
        <w:numPr>
          <w:ilvl w:val="1"/>
          <w:numId w:val="2"/>
        </w:numPr>
        <w:pBdr>
          <w:top w:val="nil"/>
          <w:left w:val="nil"/>
          <w:bottom w:val="nil"/>
          <w:right w:val="nil"/>
          <w:between w:val="nil"/>
        </w:pBdr>
        <w:spacing w:after="0"/>
        <w:rPr>
          <w:color w:val="000000"/>
        </w:rPr>
      </w:pPr>
      <w:r>
        <w:rPr>
          <w:color w:val="000000"/>
        </w:rPr>
        <w:t>Be a currently enrolled, undergraduate student who will be returning to college as a full-time (12 credit hours) sophomore, junior or senior in the fall of 202</w:t>
      </w:r>
      <w:r w:rsidR="008046C5">
        <w:rPr>
          <w:color w:val="000000"/>
        </w:rPr>
        <w:t>1</w:t>
      </w:r>
      <w:r>
        <w:rPr>
          <w:color w:val="000000"/>
        </w:rPr>
        <w:t>.</w:t>
      </w:r>
    </w:p>
    <w:p w14:paraId="166A1307" w14:textId="77777777" w:rsidR="007800F6" w:rsidRDefault="00E10373">
      <w:pPr>
        <w:numPr>
          <w:ilvl w:val="1"/>
          <w:numId w:val="2"/>
        </w:numPr>
        <w:pBdr>
          <w:top w:val="nil"/>
          <w:left w:val="nil"/>
          <w:bottom w:val="nil"/>
          <w:right w:val="nil"/>
          <w:between w:val="nil"/>
        </w:pBdr>
        <w:spacing w:after="0"/>
        <w:rPr>
          <w:color w:val="000000"/>
        </w:rPr>
      </w:pPr>
      <w:r>
        <w:rPr>
          <w:color w:val="000000"/>
        </w:rPr>
        <w:t xml:space="preserve">Submit written enrollment verification from their college or university confirming the student’s enrollment status to United Way. </w:t>
      </w:r>
    </w:p>
    <w:p w14:paraId="7E68B21B" w14:textId="77777777" w:rsidR="007800F6" w:rsidRDefault="00E10373">
      <w:pPr>
        <w:numPr>
          <w:ilvl w:val="0"/>
          <w:numId w:val="2"/>
        </w:numPr>
        <w:pBdr>
          <w:top w:val="nil"/>
          <w:left w:val="nil"/>
          <w:bottom w:val="nil"/>
          <w:right w:val="nil"/>
          <w:between w:val="nil"/>
        </w:pBdr>
        <w:spacing w:after="0"/>
        <w:rPr>
          <w:color w:val="000000"/>
        </w:rPr>
      </w:pPr>
      <w:r>
        <w:rPr>
          <w:b/>
          <w:color w:val="000000"/>
        </w:rPr>
        <w:t>WORK SCHEDULE &amp; CONDITIONS</w:t>
      </w:r>
    </w:p>
    <w:p w14:paraId="1185A95A" w14:textId="77777777" w:rsidR="007800F6" w:rsidRDefault="00E10373">
      <w:pPr>
        <w:numPr>
          <w:ilvl w:val="1"/>
          <w:numId w:val="2"/>
        </w:numPr>
        <w:pBdr>
          <w:top w:val="nil"/>
          <w:left w:val="nil"/>
          <w:bottom w:val="nil"/>
          <w:right w:val="nil"/>
          <w:between w:val="nil"/>
        </w:pBdr>
        <w:spacing w:after="0"/>
        <w:rPr>
          <w:color w:val="000000"/>
        </w:rPr>
      </w:pPr>
      <w:r>
        <w:rPr>
          <w:color w:val="000000"/>
        </w:rPr>
        <w:t xml:space="preserve">This is a full time (35 hours per week) position. </w:t>
      </w:r>
    </w:p>
    <w:p w14:paraId="4FBE98C4" w14:textId="77777777" w:rsidR="007800F6" w:rsidRDefault="00E10373">
      <w:pPr>
        <w:numPr>
          <w:ilvl w:val="1"/>
          <w:numId w:val="2"/>
        </w:numPr>
        <w:pBdr>
          <w:top w:val="nil"/>
          <w:left w:val="nil"/>
          <w:bottom w:val="nil"/>
          <w:right w:val="nil"/>
          <w:between w:val="nil"/>
        </w:pBdr>
        <w:spacing w:after="0"/>
        <w:rPr>
          <w:color w:val="000000"/>
        </w:rPr>
      </w:pPr>
      <w:r>
        <w:rPr>
          <w:color w:val="000000"/>
        </w:rPr>
        <w:t>This position is not eligible for sick, vacation, and holiday leave during employment.</w:t>
      </w:r>
    </w:p>
    <w:p w14:paraId="5DF78472" w14:textId="77777777" w:rsidR="007800F6" w:rsidRDefault="00E10373">
      <w:pPr>
        <w:numPr>
          <w:ilvl w:val="1"/>
          <w:numId w:val="2"/>
        </w:numPr>
        <w:pBdr>
          <w:top w:val="nil"/>
          <w:left w:val="nil"/>
          <w:bottom w:val="nil"/>
          <w:right w:val="nil"/>
          <w:between w:val="nil"/>
        </w:pBdr>
        <w:spacing w:after="0"/>
        <w:rPr>
          <w:i/>
          <w:color w:val="000000"/>
        </w:rPr>
      </w:pPr>
      <w:r>
        <w:rPr>
          <w:i/>
        </w:rPr>
        <w:t>Hours will vary according to need but will be during Monday through Friday 7:30am - 5:30pm.</w:t>
      </w:r>
    </w:p>
    <w:p w14:paraId="7BA1032B" w14:textId="77777777" w:rsidR="007800F6" w:rsidRDefault="00E10373">
      <w:pPr>
        <w:numPr>
          <w:ilvl w:val="0"/>
          <w:numId w:val="2"/>
        </w:numPr>
        <w:pBdr>
          <w:top w:val="nil"/>
          <w:left w:val="nil"/>
          <w:bottom w:val="nil"/>
          <w:right w:val="nil"/>
          <w:between w:val="nil"/>
        </w:pBdr>
        <w:tabs>
          <w:tab w:val="left" w:pos="450"/>
        </w:tabs>
        <w:spacing w:after="0"/>
        <w:rPr>
          <w:color w:val="000000"/>
        </w:rPr>
      </w:pPr>
      <w:r>
        <w:rPr>
          <w:b/>
          <w:color w:val="000000"/>
        </w:rPr>
        <w:t>SALARY &amp; BENEFITS</w:t>
      </w:r>
    </w:p>
    <w:p w14:paraId="6B038F31" w14:textId="77777777" w:rsidR="007800F6" w:rsidRDefault="00E10373">
      <w:pPr>
        <w:numPr>
          <w:ilvl w:val="1"/>
          <w:numId w:val="2"/>
        </w:numPr>
        <w:pBdr>
          <w:top w:val="nil"/>
          <w:left w:val="nil"/>
          <w:bottom w:val="nil"/>
          <w:right w:val="nil"/>
          <w:between w:val="nil"/>
        </w:pBdr>
        <w:spacing w:after="0"/>
        <w:rPr>
          <w:color w:val="000000"/>
        </w:rPr>
      </w:pPr>
      <w:r>
        <w:rPr>
          <w:color w:val="000000"/>
          <w:u w:val="single"/>
        </w:rPr>
        <w:t>SALARY.</w:t>
      </w:r>
      <w:r>
        <w:rPr>
          <w:color w:val="000000"/>
        </w:rPr>
        <w:t xml:space="preserve"> The individual shall receive a $3,200 salary distributed during normal pay cycles for the duration of employment. </w:t>
      </w:r>
    </w:p>
    <w:p w14:paraId="02992D56" w14:textId="77777777" w:rsidR="007800F6" w:rsidRDefault="00E10373">
      <w:pPr>
        <w:numPr>
          <w:ilvl w:val="1"/>
          <w:numId w:val="2"/>
        </w:numPr>
        <w:pBdr>
          <w:top w:val="nil"/>
          <w:left w:val="nil"/>
          <w:bottom w:val="nil"/>
          <w:right w:val="nil"/>
          <w:between w:val="nil"/>
        </w:pBdr>
        <w:spacing w:after="0"/>
        <w:rPr>
          <w:color w:val="000000"/>
        </w:rPr>
      </w:pPr>
      <w:r>
        <w:rPr>
          <w:color w:val="000000"/>
          <w:u w:val="single"/>
        </w:rPr>
        <w:t>PROFESSIONAL DEVELOPMENT.</w:t>
      </w:r>
      <w:r>
        <w:rPr>
          <w:color w:val="000000"/>
        </w:rPr>
        <w:t xml:space="preserve"> The United Way of Fort Smith Area will provide interns an in-person orientation and three professional development opportunities. </w:t>
      </w:r>
      <w:r>
        <w:rPr>
          <w:i/>
          <w:color w:val="000000"/>
        </w:rPr>
        <w:t>Include any additional professional development your organization may provide.</w:t>
      </w:r>
    </w:p>
    <w:p w14:paraId="496CEA53" w14:textId="77777777" w:rsidR="007800F6" w:rsidRDefault="00E10373">
      <w:pPr>
        <w:numPr>
          <w:ilvl w:val="1"/>
          <w:numId w:val="2"/>
        </w:numPr>
        <w:pBdr>
          <w:top w:val="nil"/>
          <w:left w:val="nil"/>
          <w:bottom w:val="nil"/>
          <w:right w:val="nil"/>
          <w:between w:val="nil"/>
        </w:pBdr>
        <w:spacing w:after="0"/>
        <w:rPr>
          <w:i/>
          <w:color w:val="000000"/>
        </w:rPr>
      </w:pPr>
      <w:r>
        <w:rPr>
          <w:i/>
          <w:color w:val="000000"/>
        </w:rPr>
        <w:t>Describe other benefits, if applicable</w:t>
      </w:r>
    </w:p>
    <w:p w14:paraId="726640D4" w14:textId="77777777" w:rsidR="007800F6" w:rsidRDefault="00E10373">
      <w:pPr>
        <w:numPr>
          <w:ilvl w:val="0"/>
          <w:numId w:val="2"/>
        </w:numPr>
        <w:pBdr>
          <w:top w:val="nil"/>
          <w:left w:val="nil"/>
          <w:bottom w:val="nil"/>
          <w:right w:val="nil"/>
          <w:between w:val="nil"/>
        </w:pBdr>
        <w:tabs>
          <w:tab w:val="left" w:pos="450"/>
        </w:tabs>
        <w:spacing w:after="0"/>
        <w:rPr>
          <w:color w:val="000000"/>
        </w:rPr>
      </w:pPr>
      <w:r>
        <w:rPr>
          <w:b/>
          <w:color w:val="000000"/>
        </w:rPr>
        <w:t>EVALUATIONS</w:t>
      </w:r>
    </w:p>
    <w:p w14:paraId="57D1EB37" w14:textId="77777777" w:rsidR="007800F6" w:rsidRDefault="00E10373">
      <w:pPr>
        <w:numPr>
          <w:ilvl w:val="1"/>
          <w:numId w:val="2"/>
        </w:numPr>
        <w:pBdr>
          <w:top w:val="nil"/>
          <w:left w:val="nil"/>
          <w:bottom w:val="nil"/>
          <w:right w:val="nil"/>
          <w:between w:val="nil"/>
        </w:pBdr>
        <w:tabs>
          <w:tab w:val="left" w:pos="450"/>
        </w:tabs>
        <w:rPr>
          <w:color w:val="000000"/>
        </w:rPr>
      </w:pPr>
      <w:r>
        <w:rPr>
          <w:color w:val="000000"/>
        </w:rPr>
        <w:t>The employee will receive an evaluation of their performance at the end of their employment from their direct supervisor. The evaluation also includes a self-evaluation and program evaluation.</w:t>
      </w:r>
    </w:p>
    <w:p w14:paraId="2B3993E5" w14:textId="77777777" w:rsidR="007800F6" w:rsidRDefault="007800F6">
      <w:pPr>
        <w:rPr>
          <w:b/>
          <w:sz w:val="28"/>
          <w:szCs w:val="28"/>
        </w:rPr>
      </w:pPr>
    </w:p>
    <w:p w14:paraId="5AEB75C8" w14:textId="77777777" w:rsidR="007800F6" w:rsidRDefault="00E10373">
      <w:pPr>
        <w:rPr>
          <w:b/>
          <w:sz w:val="28"/>
          <w:szCs w:val="28"/>
        </w:rPr>
      </w:pPr>
      <w:r>
        <w:rPr>
          <w:b/>
          <w:sz w:val="28"/>
          <w:szCs w:val="28"/>
        </w:rPr>
        <w:t>RESPONSIBILITIES</w:t>
      </w:r>
    </w:p>
    <w:p w14:paraId="16125F56" w14:textId="77777777" w:rsidR="007800F6" w:rsidRDefault="00E10373">
      <w:pPr>
        <w:numPr>
          <w:ilvl w:val="0"/>
          <w:numId w:val="3"/>
        </w:numPr>
        <w:pBdr>
          <w:top w:val="nil"/>
          <w:left w:val="nil"/>
          <w:bottom w:val="nil"/>
          <w:right w:val="nil"/>
          <w:between w:val="nil"/>
        </w:pBdr>
        <w:spacing w:after="0"/>
        <w:rPr>
          <w:color w:val="000000"/>
        </w:rPr>
      </w:pPr>
      <w:r>
        <w:rPr>
          <w:b/>
          <w:color w:val="000000"/>
        </w:rPr>
        <w:t>POSITION PURPOSE</w:t>
      </w:r>
    </w:p>
    <w:p w14:paraId="59E02C60" w14:textId="4BE4077F" w:rsidR="007800F6" w:rsidRDefault="00E10373">
      <w:pPr>
        <w:numPr>
          <w:ilvl w:val="1"/>
          <w:numId w:val="3"/>
        </w:numPr>
        <w:pBdr>
          <w:top w:val="nil"/>
          <w:left w:val="nil"/>
          <w:bottom w:val="nil"/>
          <w:right w:val="nil"/>
          <w:between w:val="nil"/>
        </w:pBdr>
        <w:spacing w:after="0"/>
        <w:rPr>
          <w:i/>
          <w:color w:val="000000"/>
        </w:rPr>
      </w:pPr>
      <w:r>
        <w:rPr>
          <w:i/>
        </w:rPr>
        <w:t xml:space="preserve">To inspire young people to expand their visions for the futures and encourage them to become responsible, caring, and productive </w:t>
      </w:r>
      <w:r w:rsidR="00A57C72">
        <w:rPr>
          <w:i/>
        </w:rPr>
        <w:t>citizens</w:t>
      </w:r>
      <w:r>
        <w:rPr>
          <w:i/>
        </w:rPr>
        <w:t xml:space="preserve">. </w:t>
      </w:r>
    </w:p>
    <w:p w14:paraId="08133951" w14:textId="77777777" w:rsidR="007800F6" w:rsidRDefault="00E10373">
      <w:pPr>
        <w:numPr>
          <w:ilvl w:val="0"/>
          <w:numId w:val="3"/>
        </w:numPr>
        <w:pBdr>
          <w:top w:val="nil"/>
          <w:left w:val="nil"/>
          <w:bottom w:val="nil"/>
          <w:right w:val="nil"/>
          <w:between w:val="nil"/>
        </w:pBdr>
        <w:spacing w:after="0"/>
        <w:rPr>
          <w:color w:val="000000"/>
        </w:rPr>
      </w:pPr>
      <w:r>
        <w:rPr>
          <w:b/>
          <w:color w:val="000000"/>
        </w:rPr>
        <w:t>DUTIES</w:t>
      </w:r>
    </w:p>
    <w:p w14:paraId="648A951E" w14:textId="77777777" w:rsidR="007800F6" w:rsidRDefault="00E10373">
      <w:pPr>
        <w:numPr>
          <w:ilvl w:val="1"/>
          <w:numId w:val="3"/>
        </w:numPr>
        <w:spacing w:after="0"/>
        <w:rPr>
          <w:i/>
        </w:rPr>
      </w:pPr>
      <w:r>
        <w:t>Help in planning and organizing programs and activities as well as carry out important operational duties.</w:t>
      </w:r>
    </w:p>
    <w:p w14:paraId="33877EAF" w14:textId="77777777" w:rsidR="007800F6" w:rsidRDefault="00E10373">
      <w:pPr>
        <w:numPr>
          <w:ilvl w:val="1"/>
          <w:numId w:val="3"/>
        </w:numPr>
        <w:spacing w:after="0"/>
        <w:rPr>
          <w:rFonts w:ascii="Noto Sans Symbols" w:eastAsia="Noto Sans Symbols" w:hAnsi="Noto Sans Symbols" w:cs="Noto Sans Symbols"/>
          <w:sz w:val="20"/>
          <w:szCs w:val="20"/>
        </w:rPr>
      </w:pPr>
      <w:r>
        <w:t>Support planning and coordination of programs and activities</w:t>
      </w:r>
    </w:p>
    <w:p w14:paraId="7013D0CB" w14:textId="77777777" w:rsidR="007800F6" w:rsidRDefault="00E10373">
      <w:pPr>
        <w:numPr>
          <w:ilvl w:val="1"/>
          <w:numId w:val="3"/>
        </w:numPr>
        <w:spacing w:after="0"/>
        <w:rPr>
          <w:rFonts w:ascii="Noto Sans Symbols" w:eastAsia="Noto Sans Symbols" w:hAnsi="Noto Sans Symbols" w:cs="Noto Sans Symbols"/>
          <w:sz w:val="20"/>
          <w:szCs w:val="20"/>
        </w:rPr>
      </w:pPr>
      <w:r>
        <w:t>Ensure implementation of policies and practices</w:t>
      </w:r>
    </w:p>
    <w:p w14:paraId="433DF80D" w14:textId="77777777" w:rsidR="007800F6" w:rsidRDefault="00E10373">
      <w:pPr>
        <w:numPr>
          <w:ilvl w:val="1"/>
          <w:numId w:val="3"/>
        </w:numPr>
        <w:spacing w:after="0"/>
        <w:rPr>
          <w:rFonts w:ascii="Noto Sans Symbols" w:eastAsia="Noto Sans Symbols" w:hAnsi="Noto Sans Symbols" w:cs="Noto Sans Symbols"/>
          <w:sz w:val="20"/>
          <w:szCs w:val="20"/>
        </w:rPr>
      </w:pPr>
      <w:r>
        <w:t>Help build positive relations within the team and external parties</w:t>
      </w:r>
    </w:p>
    <w:p w14:paraId="5BA62A5E" w14:textId="77777777" w:rsidR="00A57C72" w:rsidRDefault="00A57C72" w:rsidP="00A57C72">
      <w:pPr>
        <w:spacing w:after="0"/>
        <w:ind w:left="1440"/>
      </w:pPr>
    </w:p>
    <w:p w14:paraId="6D97F570" w14:textId="4AF52EA2" w:rsidR="00A57C72" w:rsidRDefault="00E10373" w:rsidP="00A57C72">
      <w:pPr>
        <w:numPr>
          <w:ilvl w:val="1"/>
          <w:numId w:val="3"/>
        </w:numPr>
        <w:spacing w:after="0"/>
      </w:pPr>
      <w:r>
        <w:t xml:space="preserve">Supervise youth and encourage positive decisions </w:t>
      </w:r>
    </w:p>
    <w:p w14:paraId="298A9998" w14:textId="77777777" w:rsidR="00A57C72" w:rsidRDefault="00A57C72" w:rsidP="00A57C72">
      <w:pPr>
        <w:pStyle w:val="ListParagraph"/>
      </w:pPr>
    </w:p>
    <w:p w14:paraId="3B0AD498" w14:textId="4D270096" w:rsidR="00A57C72" w:rsidRDefault="00A57C72" w:rsidP="00A57C72">
      <w:pPr>
        <w:numPr>
          <w:ilvl w:val="1"/>
          <w:numId w:val="3"/>
        </w:numPr>
        <w:spacing w:after="0"/>
      </w:pPr>
      <w:r>
        <w:t>Prepare 12 months social media marketing plan for Club’s social media platforms including posts and calendars</w:t>
      </w:r>
    </w:p>
    <w:p w14:paraId="66C9E934" w14:textId="77777777" w:rsidR="007800F6" w:rsidRDefault="00E10373">
      <w:pPr>
        <w:numPr>
          <w:ilvl w:val="0"/>
          <w:numId w:val="3"/>
        </w:numPr>
        <w:pBdr>
          <w:top w:val="nil"/>
          <w:left w:val="nil"/>
          <w:bottom w:val="nil"/>
          <w:right w:val="nil"/>
          <w:between w:val="nil"/>
        </w:pBdr>
        <w:spacing w:after="0"/>
        <w:rPr>
          <w:color w:val="000000"/>
        </w:rPr>
      </w:pPr>
      <w:r>
        <w:rPr>
          <w:b/>
          <w:color w:val="000000"/>
        </w:rPr>
        <w:t>COMMUNITY IMPACT</w:t>
      </w:r>
    </w:p>
    <w:p w14:paraId="6B044DD9" w14:textId="77777777" w:rsidR="007800F6" w:rsidRDefault="00E10373">
      <w:pPr>
        <w:numPr>
          <w:ilvl w:val="1"/>
          <w:numId w:val="3"/>
        </w:numPr>
        <w:pBdr>
          <w:top w:val="nil"/>
          <w:left w:val="nil"/>
          <w:bottom w:val="nil"/>
          <w:right w:val="nil"/>
          <w:between w:val="nil"/>
        </w:pBdr>
        <w:rPr>
          <w:i/>
          <w:color w:val="000000"/>
        </w:rPr>
      </w:pPr>
      <w:bookmarkStart w:id="1" w:name="_gjdgxs" w:colFirst="0" w:colLast="0"/>
      <w:bookmarkEnd w:id="1"/>
      <w:r>
        <w:rPr>
          <w:i/>
        </w:rPr>
        <w:t>Boys &amp; Girls Clubs break generational chains and change lives for generations by creating a safe, positive place for young people to go during the day.</w:t>
      </w:r>
    </w:p>
    <w:p w14:paraId="1F2B757F" w14:textId="77777777" w:rsidR="007800F6" w:rsidRDefault="00E10373">
      <w:pPr>
        <w:numPr>
          <w:ilvl w:val="1"/>
          <w:numId w:val="3"/>
        </w:numPr>
        <w:pBdr>
          <w:top w:val="nil"/>
          <w:left w:val="nil"/>
          <w:bottom w:val="nil"/>
          <w:right w:val="nil"/>
          <w:between w:val="nil"/>
        </w:pBdr>
        <w:rPr>
          <w:i/>
        </w:rPr>
      </w:pPr>
      <w:bookmarkStart w:id="2" w:name="_7opy9jo57y7q" w:colFirst="0" w:colLast="0"/>
      <w:bookmarkEnd w:id="2"/>
      <w:r>
        <w:rPr>
          <w:i/>
        </w:rPr>
        <w:t>Programs implemented at our Club include substance abuse prevention, healthy lifestyle choices, leadership and responsibility, character development, physical health and fitness, educational enhancement, and fun.</w:t>
      </w:r>
    </w:p>
    <w:p w14:paraId="61473FC2" w14:textId="77777777" w:rsidR="007800F6" w:rsidRDefault="007800F6">
      <w:pPr>
        <w:rPr>
          <w:b/>
          <w:sz w:val="28"/>
          <w:szCs w:val="28"/>
        </w:rPr>
      </w:pPr>
    </w:p>
    <w:p w14:paraId="0565DF47" w14:textId="77777777" w:rsidR="007800F6" w:rsidRDefault="00E10373">
      <w:pPr>
        <w:rPr>
          <w:b/>
          <w:sz w:val="28"/>
          <w:szCs w:val="28"/>
        </w:rPr>
      </w:pPr>
      <w:r>
        <w:rPr>
          <w:b/>
          <w:sz w:val="28"/>
          <w:szCs w:val="28"/>
        </w:rPr>
        <w:t>QUALIFICATIONS</w:t>
      </w:r>
    </w:p>
    <w:p w14:paraId="30336C8D" w14:textId="77777777" w:rsidR="007800F6" w:rsidRDefault="00E10373">
      <w:pPr>
        <w:numPr>
          <w:ilvl w:val="0"/>
          <w:numId w:val="4"/>
        </w:numPr>
        <w:pBdr>
          <w:top w:val="nil"/>
          <w:left w:val="nil"/>
          <w:bottom w:val="nil"/>
          <w:right w:val="nil"/>
          <w:between w:val="nil"/>
        </w:pBdr>
        <w:rPr>
          <w:b/>
          <w:i/>
          <w:color w:val="000000"/>
        </w:rPr>
      </w:pPr>
      <w:r>
        <w:rPr>
          <w:i/>
        </w:rPr>
        <w:t xml:space="preserve">Must be a high school graduate, at least 18 years of age, and have a clean background check. </w:t>
      </w:r>
    </w:p>
    <w:p w14:paraId="3FD83B2F" w14:textId="77777777" w:rsidR="007800F6" w:rsidRDefault="00E10373">
      <w:pPr>
        <w:numPr>
          <w:ilvl w:val="0"/>
          <w:numId w:val="4"/>
        </w:numPr>
        <w:pBdr>
          <w:top w:val="nil"/>
          <w:left w:val="nil"/>
          <w:bottom w:val="nil"/>
          <w:right w:val="nil"/>
          <w:between w:val="nil"/>
        </w:pBdr>
        <w:rPr>
          <w:i/>
        </w:rPr>
      </w:pPr>
      <w:r>
        <w:rPr>
          <w:i/>
        </w:rPr>
        <w:t>Must work well with others, be a positive role model on and off duty and on social media platforms.</w:t>
      </w:r>
    </w:p>
    <w:p w14:paraId="65634B5F" w14:textId="77777777" w:rsidR="007800F6" w:rsidRDefault="00E10373">
      <w:pPr>
        <w:numPr>
          <w:ilvl w:val="0"/>
          <w:numId w:val="4"/>
        </w:numPr>
        <w:pBdr>
          <w:top w:val="nil"/>
          <w:left w:val="nil"/>
          <w:bottom w:val="nil"/>
          <w:right w:val="nil"/>
          <w:between w:val="nil"/>
        </w:pBdr>
        <w:rPr>
          <w:i/>
        </w:rPr>
      </w:pPr>
      <w:r>
        <w:rPr>
          <w:i/>
        </w:rPr>
        <w:t>Must be able to work well with youth (ages 6-18) in a loud, fast-paced environment.</w:t>
      </w:r>
    </w:p>
    <w:p w14:paraId="2D4F586D" w14:textId="77777777" w:rsidR="007800F6" w:rsidRDefault="00E10373">
      <w:pPr>
        <w:rPr>
          <w:b/>
          <w:sz w:val="28"/>
          <w:szCs w:val="28"/>
        </w:rPr>
      </w:pPr>
      <w:r>
        <w:rPr>
          <w:b/>
          <w:sz w:val="28"/>
          <w:szCs w:val="28"/>
        </w:rPr>
        <w:t>LEARNING OBJECTIVES</w:t>
      </w:r>
    </w:p>
    <w:p w14:paraId="58000A10" w14:textId="77777777" w:rsidR="007800F6" w:rsidRDefault="00E10373">
      <w:pPr>
        <w:numPr>
          <w:ilvl w:val="0"/>
          <w:numId w:val="1"/>
        </w:numPr>
        <w:pBdr>
          <w:top w:val="nil"/>
          <w:left w:val="nil"/>
          <w:bottom w:val="nil"/>
          <w:right w:val="nil"/>
          <w:between w:val="nil"/>
        </w:pBdr>
        <w:spacing w:after="0"/>
        <w:rPr>
          <w:b/>
          <w:color w:val="000000"/>
        </w:rPr>
      </w:pPr>
      <w:r>
        <w:rPr>
          <w:b/>
          <w:color w:val="000000"/>
        </w:rPr>
        <w:t>CAREER DEVELOPMENT</w:t>
      </w:r>
    </w:p>
    <w:p w14:paraId="148EF80F" w14:textId="77777777" w:rsidR="007800F6" w:rsidRDefault="00E10373">
      <w:pPr>
        <w:numPr>
          <w:ilvl w:val="1"/>
          <w:numId w:val="1"/>
        </w:numPr>
        <w:pBdr>
          <w:top w:val="nil"/>
          <w:left w:val="nil"/>
          <w:bottom w:val="nil"/>
          <w:right w:val="nil"/>
          <w:between w:val="nil"/>
        </w:pBdr>
        <w:spacing w:after="0"/>
        <w:rPr>
          <w:i/>
          <w:color w:val="000000"/>
        </w:rPr>
      </w:pPr>
      <w:r>
        <w:rPr>
          <w:i/>
        </w:rPr>
        <w:t>This position will help you apply developmental skills towards community development as you work with our diverse team, parents of our youth, their caseworkers and counselors, community stakeholders and much more.</w:t>
      </w:r>
    </w:p>
    <w:p w14:paraId="4BCF0EAC" w14:textId="77777777" w:rsidR="007800F6" w:rsidRDefault="00E10373">
      <w:pPr>
        <w:numPr>
          <w:ilvl w:val="1"/>
          <w:numId w:val="1"/>
        </w:numPr>
        <w:pBdr>
          <w:top w:val="nil"/>
          <w:left w:val="nil"/>
          <w:bottom w:val="nil"/>
          <w:right w:val="nil"/>
          <w:between w:val="nil"/>
        </w:pBdr>
        <w:spacing w:after="0"/>
        <w:rPr>
          <w:i/>
        </w:rPr>
      </w:pPr>
      <w:r>
        <w:rPr>
          <w:i/>
        </w:rPr>
        <w:t xml:space="preserve">Learn positive conflict resolution, creative problem solving, customer service and etiquette, and teamwork as you work to inspire young people to better their lives and themselves. </w:t>
      </w:r>
    </w:p>
    <w:p w14:paraId="6172B14D" w14:textId="77777777" w:rsidR="007800F6" w:rsidRDefault="00E10373">
      <w:pPr>
        <w:numPr>
          <w:ilvl w:val="1"/>
          <w:numId w:val="1"/>
        </w:numPr>
        <w:pBdr>
          <w:top w:val="nil"/>
          <w:left w:val="nil"/>
          <w:bottom w:val="nil"/>
          <w:right w:val="nil"/>
          <w:between w:val="nil"/>
        </w:pBdr>
        <w:spacing w:after="0"/>
        <w:rPr>
          <w:i/>
        </w:rPr>
      </w:pPr>
      <w:r>
        <w:rPr>
          <w:i/>
        </w:rPr>
        <w:t xml:space="preserve">Assist in implementing and developing fluidity of a current advocacy plan for organization along with CEO, community stakeholders and government officials. </w:t>
      </w:r>
    </w:p>
    <w:p w14:paraId="0808C87E" w14:textId="77777777" w:rsidR="007800F6" w:rsidRDefault="00E10373">
      <w:pPr>
        <w:numPr>
          <w:ilvl w:val="0"/>
          <w:numId w:val="1"/>
        </w:numPr>
        <w:pBdr>
          <w:top w:val="nil"/>
          <w:left w:val="nil"/>
          <w:bottom w:val="nil"/>
          <w:right w:val="nil"/>
          <w:between w:val="nil"/>
        </w:pBdr>
        <w:spacing w:after="0"/>
        <w:rPr>
          <w:color w:val="000000"/>
        </w:rPr>
      </w:pPr>
      <w:r>
        <w:rPr>
          <w:b/>
          <w:color w:val="000000"/>
        </w:rPr>
        <w:t>SKILL DEVELOPMENT</w:t>
      </w:r>
    </w:p>
    <w:p w14:paraId="5400445E" w14:textId="77777777" w:rsidR="007800F6" w:rsidRDefault="00E10373">
      <w:pPr>
        <w:numPr>
          <w:ilvl w:val="1"/>
          <w:numId w:val="1"/>
        </w:numPr>
        <w:pBdr>
          <w:top w:val="nil"/>
          <w:left w:val="nil"/>
          <w:bottom w:val="nil"/>
          <w:right w:val="nil"/>
          <w:between w:val="nil"/>
        </w:pBdr>
        <w:spacing w:after="0"/>
        <w:rPr>
          <w:i/>
          <w:color w:val="000000"/>
        </w:rPr>
      </w:pPr>
      <w:r>
        <w:rPr>
          <w:i/>
        </w:rPr>
        <w:t>Develop time management, creative problem solving, and community outreach skills.</w:t>
      </w:r>
    </w:p>
    <w:p w14:paraId="294BA5A3" w14:textId="77777777" w:rsidR="007800F6" w:rsidRDefault="00E10373">
      <w:pPr>
        <w:numPr>
          <w:ilvl w:val="0"/>
          <w:numId w:val="1"/>
        </w:numPr>
        <w:pBdr>
          <w:top w:val="nil"/>
          <w:left w:val="nil"/>
          <w:bottom w:val="nil"/>
          <w:right w:val="nil"/>
          <w:between w:val="nil"/>
        </w:pBdr>
        <w:spacing w:after="0"/>
        <w:rPr>
          <w:b/>
          <w:color w:val="000000"/>
        </w:rPr>
      </w:pPr>
      <w:r>
        <w:rPr>
          <w:b/>
          <w:color w:val="000000"/>
        </w:rPr>
        <w:t>PERSONAL GROWTH AND DEVELOPMENT</w:t>
      </w:r>
    </w:p>
    <w:p w14:paraId="561E2FBC" w14:textId="77777777" w:rsidR="007800F6" w:rsidRDefault="00E10373">
      <w:pPr>
        <w:numPr>
          <w:ilvl w:val="1"/>
          <w:numId w:val="1"/>
        </w:numPr>
        <w:pBdr>
          <w:top w:val="nil"/>
          <w:left w:val="nil"/>
          <w:bottom w:val="nil"/>
          <w:right w:val="nil"/>
          <w:between w:val="nil"/>
        </w:pBdr>
        <w:rPr>
          <w:i/>
          <w:color w:val="000000"/>
        </w:rPr>
      </w:pPr>
      <w:r>
        <w:rPr>
          <w:i/>
        </w:rPr>
        <w:t>Increase confidence, self-esteem, critical thinking, creative thinking, and problem solving</w:t>
      </w:r>
    </w:p>
    <w:p w14:paraId="5F1A311D" w14:textId="77777777" w:rsidR="007800F6" w:rsidRDefault="00E10373">
      <w:pPr>
        <w:numPr>
          <w:ilvl w:val="1"/>
          <w:numId w:val="1"/>
        </w:numPr>
        <w:pBdr>
          <w:top w:val="nil"/>
          <w:left w:val="nil"/>
          <w:bottom w:val="nil"/>
          <w:right w:val="nil"/>
          <w:between w:val="nil"/>
        </w:pBdr>
        <w:rPr>
          <w:i/>
        </w:rPr>
      </w:pPr>
      <w:r>
        <w:rPr>
          <w:i/>
        </w:rPr>
        <w:t>Develop community awareness, learn to create needs assessments for organization and community, assist in implementing an advocacy plan.</w:t>
      </w:r>
    </w:p>
    <w:p w14:paraId="0ADAFC02" w14:textId="77777777" w:rsidR="007800F6" w:rsidRDefault="00E10373">
      <w:pPr>
        <w:rPr>
          <w:highlight w:val="yellow"/>
        </w:rPr>
      </w:pPr>
      <w:r>
        <w:rPr>
          <w:b/>
          <w:sz w:val="28"/>
          <w:szCs w:val="28"/>
        </w:rPr>
        <w:t>SIGNATURE (this will be signed at the point of employment with the student)</w:t>
      </w:r>
    </w:p>
    <w:tbl>
      <w:tblPr>
        <w:tblStyle w:val="a0"/>
        <w:tblW w:w="1079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5395"/>
        <w:gridCol w:w="5395"/>
      </w:tblGrid>
      <w:tr w:rsidR="007800F6" w14:paraId="0BAD1F5B" w14:textId="77777777">
        <w:trPr>
          <w:trHeight w:val="638"/>
        </w:trPr>
        <w:tc>
          <w:tcPr>
            <w:tcW w:w="5395" w:type="dxa"/>
            <w:vAlign w:val="center"/>
          </w:tcPr>
          <w:p w14:paraId="0E027D5F" w14:textId="77777777" w:rsidR="007800F6" w:rsidRDefault="007800F6">
            <w:pPr>
              <w:rPr>
                <w:rFonts w:ascii="Calibri" w:eastAsia="Calibri" w:hAnsi="Calibri" w:cs="Calibri"/>
              </w:rPr>
            </w:pPr>
          </w:p>
        </w:tc>
        <w:tc>
          <w:tcPr>
            <w:tcW w:w="5395" w:type="dxa"/>
            <w:vAlign w:val="center"/>
          </w:tcPr>
          <w:p w14:paraId="1090522C" w14:textId="77777777" w:rsidR="007800F6" w:rsidRDefault="007800F6">
            <w:pPr>
              <w:rPr>
                <w:rFonts w:ascii="Calibri" w:eastAsia="Calibri" w:hAnsi="Calibri" w:cs="Calibri"/>
              </w:rPr>
            </w:pPr>
          </w:p>
        </w:tc>
      </w:tr>
      <w:tr w:rsidR="007800F6" w14:paraId="34EE31AC" w14:textId="77777777">
        <w:tc>
          <w:tcPr>
            <w:tcW w:w="5395" w:type="dxa"/>
            <w:shd w:val="clear" w:color="auto" w:fill="D9D9D9"/>
            <w:vAlign w:val="center"/>
          </w:tcPr>
          <w:p w14:paraId="0B989079" w14:textId="77777777" w:rsidR="007800F6" w:rsidRDefault="00E10373">
            <w:pPr>
              <w:rPr>
                <w:rFonts w:ascii="Calibri" w:eastAsia="Calibri" w:hAnsi="Calibri" w:cs="Calibri"/>
                <w:b/>
              </w:rPr>
            </w:pPr>
            <w:r>
              <w:rPr>
                <w:rFonts w:ascii="Calibri" w:eastAsia="Calibri" w:hAnsi="Calibri" w:cs="Calibri"/>
                <w:b/>
              </w:rPr>
              <w:t>Employee Name</w:t>
            </w:r>
          </w:p>
        </w:tc>
        <w:tc>
          <w:tcPr>
            <w:tcW w:w="5395" w:type="dxa"/>
            <w:shd w:val="clear" w:color="auto" w:fill="D9D9D9"/>
            <w:vAlign w:val="center"/>
          </w:tcPr>
          <w:p w14:paraId="76EB1E16" w14:textId="77777777" w:rsidR="007800F6" w:rsidRDefault="00E10373">
            <w:pPr>
              <w:rPr>
                <w:rFonts w:ascii="Calibri" w:eastAsia="Calibri" w:hAnsi="Calibri" w:cs="Calibri"/>
                <w:b/>
              </w:rPr>
            </w:pPr>
            <w:r>
              <w:rPr>
                <w:rFonts w:ascii="Calibri" w:eastAsia="Calibri" w:hAnsi="Calibri" w:cs="Calibri"/>
                <w:b/>
              </w:rPr>
              <w:t>Supervisor Name</w:t>
            </w:r>
          </w:p>
        </w:tc>
      </w:tr>
      <w:tr w:rsidR="007800F6" w14:paraId="162B1529" w14:textId="77777777">
        <w:trPr>
          <w:trHeight w:val="638"/>
        </w:trPr>
        <w:tc>
          <w:tcPr>
            <w:tcW w:w="5395" w:type="dxa"/>
            <w:vAlign w:val="center"/>
          </w:tcPr>
          <w:p w14:paraId="30F45ABE" w14:textId="77777777" w:rsidR="007800F6" w:rsidRDefault="007800F6">
            <w:pPr>
              <w:rPr>
                <w:rFonts w:ascii="Calibri" w:eastAsia="Calibri" w:hAnsi="Calibri" w:cs="Calibri"/>
              </w:rPr>
            </w:pPr>
          </w:p>
        </w:tc>
        <w:tc>
          <w:tcPr>
            <w:tcW w:w="5395" w:type="dxa"/>
            <w:vAlign w:val="center"/>
          </w:tcPr>
          <w:p w14:paraId="2949FAE6" w14:textId="77777777" w:rsidR="007800F6" w:rsidRDefault="007800F6">
            <w:pPr>
              <w:rPr>
                <w:rFonts w:ascii="Calibri" w:eastAsia="Calibri" w:hAnsi="Calibri" w:cs="Calibri"/>
              </w:rPr>
            </w:pPr>
          </w:p>
        </w:tc>
      </w:tr>
      <w:tr w:rsidR="007800F6" w14:paraId="6E474E0B" w14:textId="77777777">
        <w:tc>
          <w:tcPr>
            <w:tcW w:w="5395" w:type="dxa"/>
            <w:shd w:val="clear" w:color="auto" w:fill="D9D9D9"/>
            <w:vAlign w:val="center"/>
          </w:tcPr>
          <w:p w14:paraId="0DD783F0" w14:textId="77777777" w:rsidR="007800F6" w:rsidRDefault="00E10373">
            <w:pPr>
              <w:rPr>
                <w:rFonts w:ascii="Calibri" w:eastAsia="Calibri" w:hAnsi="Calibri" w:cs="Calibri"/>
                <w:b/>
              </w:rPr>
            </w:pPr>
            <w:r>
              <w:rPr>
                <w:rFonts w:ascii="Calibri" w:eastAsia="Calibri" w:hAnsi="Calibri" w:cs="Calibri"/>
                <w:b/>
              </w:rPr>
              <w:lastRenderedPageBreak/>
              <w:t>Employee Signature</w:t>
            </w:r>
          </w:p>
        </w:tc>
        <w:tc>
          <w:tcPr>
            <w:tcW w:w="5395" w:type="dxa"/>
            <w:shd w:val="clear" w:color="auto" w:fill="D9D9D9"/>
            <w:vAlign w:val="center"/>
          </w:tcPr>
          <w:p w14:paraId="1FED50F3" w14:textId="77777777" w:rsidR="007800F6" w:rsidRDefault="00E10373">
            <w:pPr>
              <w:rPr>
                <w:rFonts w:ascii="Calibri" w:eastAsia="Calibri" w:hAnsi="Calibri" w:cs="Calibri"/>
                <w:b/>
              </w:rPr>
            </w:pPr>
            <w:r>
              <w:rPr>
                <w:rFonts w:ascii="Calibri" w:eastAsia="Calibri" w:hAnsi="Calibri" w:cs="Calibri"/>
                <w:b/>
              </w:rPr>
              <w:t>Supervisor Signature</w:t>
            </w:r>
          </w:p>
        </w:tc>
      </w:tr>
      <w:tr w:rsidR="007800F6" w14:paraId="68E0CFA1" w14:textId="77777777">
        <w:trPr>
          <w:trHeight w:val="620"/>
        </w:trPr>
        <w:tc>
          <w:tcPr>
            <w:tcW w:w="5395" w:type="dxa"/>
            <w:vAlign w:val="center"/>
          </w:tcPr>
          <w:p w14:paraId="4089FF0C" w14:textId="77777777" w:rsidR="007800F6" w:rsidRDefault="007800F6">
            <w:pPr>
              <w:rPr>
                <w:rFonts w:ascii="Calibri" w:eastAsia="Calibri" w:hAnsi="Calibri" w:cs="Calibri"/>
              </w:rPr>
            </w:pPr>
          </w:p>
        </w:tc>
        <w:tc>
          <w:tcPr>
            <w:tcW w:w="5395" w:type="dxa"/>
            <w:vAlign w:val="center"/>
          </w:tcPr>
          <w:p w14:paraId="090A3D5D" w14:textId="77777777" w:rsidR="007800F6" w:rsidRDefault="007800F6">
            <w:pPr>
              <w:rPr>
                <w:rFonts w:ascii="Calibri" w:eastAsia="Calibri" w:hAnsi="Calibri" w:cs="Calibri"/>
              </w:rPr>
            </w:pPr>
          </w:p>
        </w:tc>
      </w:tr>
      <w:tr w:rsidR="007800F6" w14:paraId="15C8AA09" w14:textId="77777777">
        <w:tc>
          <w:tcPr>
            <w:tcW w:w="5395" w:type="dxa"/>
            <w:shd w:val="clear" w:color="auto" w:fill="D9D9D9"/>
          </w:tcPr>
          <w:p w14:paraId="138A5232" w14:textId="77777777" w:rsidR="007800F6" w:rsidRDefault="00E10373">
            <w:pPr>
              <w:rPr>
                <w:rFonts w:ascii="Calibri" w:eastAsia="Calibri" w:hAnsi="Calibri" w:cs="Calibri"/>
                <w:b/>
              </w:rPr>
            </w:pPr>
            <w:r>
              <w:rPr>
                <w:rFonts w:ascii="Calibri" w:eastAsia="Calibri" w:hAnsi="Calibri" w:cs="Calibri"/>
                <w:b/>
              </w:rPr>
              <w:t>Signature Date</w:t>
            </w:r>
          </w:p>
        </w:tc>
        <w:tc>
          <w:tcPr>
            <w:tcW w:w="5395" w:type="dxa"/>
            <w:shd w:val="clear" w:color="auto" w:fill="D9D9D9"/>
          </w:tcPr>
          <w:p w14:paraId="3C80018F" w14:textId="77777777" w:rsidR="007800F6" w:rsidRDefault="00E10373">
            <w:pPr>
              <w:rPr>
                <w:rFonts w:ascii="Calibri" w:eastAsia="Calibri" w:hAnsi="Calibri" w:cs="Calibri"/>
                <w:b/>
              </w:rPr>
            </w:pPr>
            <w:r>
              <w:rPr>
                <w:rFonts w:ascii="Calibri" w:eastAsia="Calibri" w:hAnsi="Calibri" w:cs="Calibri"/>
                <w:b/>
              </w:rPr>
              <w:t>Signature Date</w:t>
            </w:r>
          </w:p>
        </w:tc>
      </w:tr>
    </w:tbl>
    <w:p w14:paraId="4E2FE200" w14:textId="77777777" w:rsidR="007800F6" w:rsidRDefault="007800F6">
      <w:pPr>
        <w:rPr>
          <w:highlight w:val="yellow"/>
        </w:rPr>
      </w:pPr>
    </w:p>
    <w:p w14:paraId="1DFE05D3" w14:textId="77777777" w:rsidR="007800F6" w:rsidRDefault="007800F6"/>
    <w:sectPr w:rsidR="007800F6">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03701" w14:textId="77777777" w:rsidR="00E10373" w:rsidRDefault="00E10373">
      <w:pPr>
        <w:spacing w:after="0" w:line="240" w:lineRule="auto"/>
      </w:pPr>
      <w:r>
        <w:separator/>
      </w:r>
    </w:p>
  </w:endnote>
  <w:endnote w:type="continuationSeparator" w:id="0">
    <w:p w14:paraId="4F3A0188" w14:textId="77777777" w:rsidR="00E10373" w:rsidRDefault="00E10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67A6" w14:textId="13601DD8" w:rsidR="007800F6" w:rsidRDefault="00E10373">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A1F3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7E722" w14:textId="77777777" w:rsidR="00E10373" w:rsidRDefault="00E10373">
      <w:pPr>
        <w:spacing w:after="0" w:line="240" w:lineRule="auto"/>
      </w:pPr>
      <w:r>
        <w:separator/>
      </w:r>
    </w:p>
  </w:footnote>
  <w:footnote w:type="continuationSeparator" w:id="0">
    <w:p w14:paraId="2608600F" w14:textId="77777777" w:rsidR="00E10373" w:rsidRDefault="00E10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961F" w14:textId="77777777" w:rsidR="007800F6" w:rsidRDefault="00E10373">
    <w:pPr>
      <w:pBdr>
        <w:top w:val="nil"/>
        <w:left w:val="nil"/>
        <w:bottom w:val="nil"/>
        <w:right w:val="nil"/>
        <w:between w:val="nil"/>
      </w:pBdr>
      <w:tabs>
        <w:tab w:val="center" w:pos="4680"/>
        <w:tab w:val="right" w:pos="9360"/>
      </w:tabs>
      <w:spacing w:after="0" w:line="240" w:lineRule="auto"/>
      <w:jc w:val="center"/>
      <w:rPr>
        <w:color w:val="000000"/>
        <w:sz w:val="32"/>
        <w:szCs w:val="32"/>
      </w:rPr>
    </w:pPr>
    <w:r>
      <w:rPr>
        <w:color w:val="000000"/>
        <w:sz w:val="32"/>
        <w:szCs w:val="32"/>
      </w:rPr>
      <w:t>TYSON SUMMER COMMUNITY INTERNSHIP PROGRAM</w:t>
    </w:r>
    <w:r>
      <w:rPr>
        <w:noProof/>
      </w:rPr>
      <w:drawing>
        <wp:anchor distT="114300" distB="114300" distL="114300" distR="114300" simplePos="0" relativeHeight="251658240" behindDoc="0" locked="0" layoutInCell="1" hidden="0" allowOverlap="1" wp14:anchorId="71D2C8F9" wp14:editId="3E74F2CE">
          <wp:simplePos x="0" y="0"/>
          <wp:positionH relativeFrom="column">
            <wp:posOffset>-95249</wp:posOffset>
          </wp:positionH>
          <wp:positionV relativeFrom="paragraph">
            <wp:posOffset>-233362</wp:posOffset>
          </wp:positionV>
          <wp:extent cx="1319213" cy="837018"/>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9213" cy="837018"/>
                  </a:xfrm>
                  <a:prstGeom prst="rect">
                    <a:avLst/>
                  </a:prstGeom>
                  <a:ln/>
                </pic:spPr>
              </pic:pic>
            </a:graphicData>
          </a:graphic>
        </wp:anchor>
      </w:drawing>
    </w:r>
  </w:p>
  <w:p w14:paraId="39731767" w14:textId="77777777" w:rsidR="007800F6" w:rsidRDefault="00E10373">
    <w:pPr>
      <w:pBdr>
        <w:top w:val="nil"/>
        <w:left w:val="nil"/>
        <w:bottom w:val="nil"/>
        <w:right w:val="nil"/>
        <w:between w:val="nil"/>
      </w:pBdr>
      <w:tabs>
        <w:tab w:val="center" w:pos="4680"/>
        <w:tab w:val="right" w:pos="9360"/>
      </w:tabs>
      <w:spacing w:after="240" w:line="240" w:lineRule="auto"/>
      <w:jc w:val="center"/>
      <w:rPr>
        <w:color w:val="000000"/>
        <w:sz w:val="32"/>
        <w:szCs w:val="32"/>
      </w:rPr>
    </w:pPr>
    <w:r>
      <w:rPr>
        <w:color w:val="000000"/>
        <w:sz w:val="32"/>
        <w:szCs w:val="32"/>
      </w:rPr>
      <w:t xml:space="preserve">JOB DESCRIPTION </w:t>
    </w:r>
    <w:r>
      <w:rPr>
        <w:sz w:val="32"/>
        <w:szCs w:val="32"/>
      </w:rPr>
      <w:t>-Boys &amp; Girls Club of Leflore County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AB7"/>
    <w:multiLevelType w:val="multilevel"/>
    <w:tmpl w:val="B728F6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C3A27"/>
    <w:multiLevelType w:val="multilevel"/>
    <w:tmpl w:val="3A3C715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7F16D3"/>
    <w:multiLevelType w:val="multilevel"/>
    <w:tmpl w:val="AD2E497E"/>
    <w:lvl w:ilvl="0">
      <w:start w:val="1"/>
      <w:numFmt w:val="upperLetter"/>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0424F3"/>
    <w:multiLevelType w:val="multilevel"/>
    <w:tmpl w:val="7258145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F6"/>
    <w:rsid w:val="003A1F36"/>
    <w:rsid w:val="007800F6"/>
    <w:rsid w:val="008046C5"/>
    <w:rsid w:val="00A57C72"/>
    <w:rsid w:val="00E10373"/>
    <w:rsid w:val="00F9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49C6"/>
  <w15:docId w15:val="{19E2F127-200D-4212-8E42-7CA543F1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paragraph" w:styleId="ListParagraph">
    <w:name w:val="List Paragraph"/>
    <w:basedOn w:val="Normal"/>
    <w:uiPriority w:val="34"/>
    <w:qFormat/>
    <w:rsid w:val="00A57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Impact</dc:creator>
  <cp:lastModifiedBy>Impact</cp:lastModifiedBy>
  <cp:revision>2</cp:revision>
  <dcterms:created xsi:type="dcterms:W3CDTF">2021-01-22T15:51:00Z</dcterms:created>
  <dcterms:modified xsi:type="dcterms:W3CDTF">2021-01-22T15:51:00Z</dcterms:modified>
</cp:coreProperties>
</file>